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393" w:rsidRPr="00B36393" w:rsidRDefault="00B36393" w:rsidP="003A6F4C">
      <w:pPr>
        <w:pStyle w:val="Geenafstand"/>
        <w:rPr>
          <w:lang w:val="en-US"/>
        </w:rPr>
      </w:pPr>
      <w:r>
        <w:rPr>
          <w:lang w:val="en-US"/>
        </w:rPr>
        <w:t xml:space="preserve"> </w:t>
      </w:r>
    </w:p>
    <w:tbl>
      <w:tblPr>
        <w:tblStyle w:val="Tabelraster"/>
        <w:tblW w:w="0" w:type="auto"/>
        <w:tblLook w:val="04A0" w:firstRow="1" w:lastRow="0" w:firstColumn="1" w:lastColumn="0" w:noHBand="0" w:noVBand="1"/>
      </w:tblPr>
      <w:tblGrid>
        <w:gridCol w:w="2965"/>
        <w:gridCol w:w="6097"/>
      </w:tblGrid>
      <w:tr w:rsidR="00B36393" w:rsidTr="00B36393">
        <w:tc>
          <w:tcPr>
            <w:tcW w:w="2965" w:type="dxa"/>
          </w:tcPr>
          <w:p w:rsidR="00B36393" w:rsidRDefault="00B36393" w:rsidP="003A6F4C">
            <w:pPr>
              <w:pStyle w:val="Geenafstand"/>
              <w:rPr>
                <w:lang w:val="en-US"/>
              </w:rPr>
            </w:pPr>
            <w:r>
              <w:rPr>
                <w:lang w:val="en-US"/>
              </w:rPr>
              <w:t>Datum</w:t>
            </w:r>
          </w:p>
        </w:tc>
        <w:tc>
          <w:tcPr>
            <w:tcW w:w="6097" w:type="dxa"/>
          </w:tcPr>
          <w:p w:rsidR="00B36393" w:rsidRDefault="00243544" w:rsidP="003A6F4C">
            <w:pPr>
              <w:pStyle w:val="Geenafstand"/>
              <w:rPr>
                <w:lang w:val="en-US"/>
              </w:rPr>
            </w:pPr>
            <w:r>
              <w:rPr>
                <w:lang w:val="en-US"/>
              </w:rPr>
              <w:t>December 2022</w:t>
            </w:r>
          </w:p>
        </w:tc>
      </w:tr>
      <w:tr w:rsidR="00B36393" w:rsidTr="00B36393">
        <w:tc>
          <w:tcPr>
            <w:tcW w:w="2965" w:type="dxa"/>
          </w:tcPr>
          <w:p w:rsidR="00B36393" w:rsidRDefault="00B36393" w:rsidP="003A6F4C">
            <w:pPr>
              <w:pStyle w:val="Geenafstand"/>
              <w:rPr>
                <w:lang w:val="en-US"/>
              </w:rPr>
            </w:pPr>
            <w:r>
              <w:rPr>
                <w:lang w:val="en-US"/>
              </w:rPr>
              <w:t xml:space="preserve">Titel van het </w:t>
            </w:r>
            <w:proofErr w:type="spellStart"/>
            <w:r>
              <w:rPr>
                <w:lang w:val="en-US"/>
              </w:rPr>
              <w:t>boek</w:t>
            </w:r>
            <w:proofErr w:type="spellEnd"/>
          </w:p>
        </w:tc>
        <w:tc>
          <w:tcPr>
            <w:tcW w:w="6097" w:type="dxa"/>
          </w:tcPr>
          <w:p w:rsidR="00B36393" w:rsidRPr="00243544" w:rsidRDefault="00243544" w:rsidP="003A6F4C">
            <w:pPr>
              <w:pStyle w:val="Geenafstand"/>
            </w:pPr>
            <w:r w:rsidRPr="00243544">
              <w:t>Gra Rueb me</w:t>
            </w:r>
            <w:r>
              <w:t xml:space="preserve">er dan alleen een </w:t>
            </w:r>
            <w:proofErr w:type="spellStart"/>
            <w:r>
              <w:t>beeldhouweres</w:t>
            </w:r>
            <w:proofErr w:type="spellEnd"/>
          </w:p>
        </w:tc>
      </w:tr>
      <w:tr w:rsidR="00B36393" w:rsidTr="00B36393">
        <w:tc>
          <w:tcPr>
            <w:tcW w:w="2965" w:type="dxa"/>
          </w:tcPr>
          <w:p w:rsidR="00B36393" w:rsidRDefault="00B36393" w:rsidP="003A6F4C">
            <w:pPr>
              <w:pStyle w:val="Geenafstand"/>
              <w:rPr>
                <w:lang w:val="en-US"/>
              </w:rPr>
            </w:pPr>
            <w:proofErr w:type="spellStart"/>
            <w:r>
              <w:rPr>
                <w:lang w:val="en-US"/>
              </w:rPr>
              <w:t>Onderwerp</w:t>
            </w:r>
            <w:proofErr w:type="spellEnd"/>
            <w:r>
              <w:rPr>
                <w:lang w:val="en-US"/>
              </w:rPr>
              <w:t xml:space="preserve"> van het </w:t>
            </w:r>
            <w:proofErr w:type="spellStart"/>
            <w:r>
              <w:rPr>
                <w:lang w:val="en-US"/>
              </w:rPr>
              <w:t>boek</w:t>
            </w:r>
            <w:proofErr w:type="spellEnd"/>
          </w:p>
        </w:tc>
        <w:tc>
          <w:tcPr>
            <w:tcW w:w="6097" w:type="dxa"/>
          </w:tcPr>
          <w:p w:rsidR="00B36393" w:rsidRDefault="00243544" w:rsidP="003A6F4C">
            <w:pPr>
              <w:pStyle w:val="Geenafstand"/>
              <w:rPr>
                <w:lang w:val="en-US"/>
              </w:rPr>
            </w:pPr>
            <w:proofErr w:type="spellStart"/>
            <w:r>
              <w:rPr>
                <w:lang w:val="en-US"/>
              </w:rPr>
              <w:t>Gra</w:t>
            </w:r>
            <w:proofErr w:type="spellEnd"/>
            <w:r>
              <w:rPr>
                <w:lang w:val="en-US"/>
              </w:rPr>
              <w:t xml:space="preserve"> </w:t>
            </w:r>
            <w:proofErr w:type="spellStart"/>
            <w:r>
              <w:rPr>
                <w:lang w:val="en-US"/>
              </w:rPr>
              <w:t>Rueb</w:t>
            </w:r>
            <w:proofErr w:type="spellEnd"/>
          </w:p>
        </w:tc>
      </w:tr>
    </w:tbl>
    <w:p w:rsidR="00C06380" w:rsidRDefault="00251D39" w:rsidP="003A6F4C">
      <w:pPr>
        <w:pStyle w:val="Geenafstand"/>
        <w:rPr>
          <w:lang w:val="en-US"/>
        </w:rPr>
      </w:pPr>
    </w:p>
    <w:p w:rsidR="00243544" w:rsidRPr="00243544" w:rsidRDefault="00243544" w:rsidP="00243544">
      <w:pPr>
        <w:pStyle w:val="Geenafstand"/>
        <w:rPr>
          <w:b/>
        </w:rPr>
      </w:pPr>
      <w:proofErr w:type="spellStart"/>
      <w:r w:rsidRPr="00243544">
        <w:rPr>
          <w:b/>
        </w:rPr>
        <w:t>Gra</w:t>
      </w:r>
      <w:proofErr w:type="spellEnd"/>
      <w:r w:rsidRPr="00243544">
        <w:rPr>
          <w:b/>
        </w:rPr>
        <w:t xml:space="preserve"> Rueb meer dan alleen een </w:t>
      </w:r>
      <w:proofErr w:type="spellStart"/>
      <w:r w:rsidRPr="00243544">
        <w:rPr>
          <w:b/>
        </w:rPr>
        <w:t>beeldhouweres</w:t>
      </w:r>
      <w:proofErr w:type="spellEnd"/>
    </w:p>
    <w:p w:rsidR="00243544" w:rsidRPr="00243544" w:rsidRDefault="00243544" w:rsidP="00243544">
      <w:pPr>
        <w:pStyle w:val="Geenafstand"/>
      </w:pPr>
    </w:p>
    <w:p w:rsidR="00243544" w:rsidRPr="00243544" w:rsidRDefault="00243544" w:rsidP="00243544">
      <w:pPr>
        <w:pStyle w:val="Geenafstand"/>
      </w:pPr>
      <w:r w:rsidRPr="00243544">
        <w:t>Eindelijk is er, na 77 jaar, we</w:t>
      </w:r>
      <w:bookmarkStart w:id="0" w:name="_GoBack"/>
      <w:bookmarkEnd w:id="0"/>
      <w:r w:rsidRPr="00243544">
        <w:t xml:space="preserve">er boek over tante </w:t>
      </w:r>
      <w:proofErr w:type="spellStart"/>
      <w:r w:rsidRPr="00243544">
        <w:t>Gra</w:t>
      </w:r>
      <w:proofErr w:type="spellEnd"/>
      <w:r w:rsidRPr="00243544">
        <w:t xml:space="preserve"> (Rueb).</w:t>
      </w:r>
    </w:p>
    <w:p w:rsidR="00243544" w:rsidRPr="00243544" w:rsidRDefault="00243544" w:rsidP="00243544">
      <w:pPr>
        <w:pStyle w:val="Geenafstand"/>
      </w:pPr>
      <w:r w:rsidRPr="00243544">
        <w:t>Het werk van tante, zoals dat is verzameld op haar site www.grarueb.nl, heeft er een plek in gekregen.</w:t>
      </w:r>
    </w:p>
    <w:p w:rsidR="00243544" w:rsidRPr="00243544" w:rsidRDefault="00243544" w:rsidP="00243544">
      <w:pPr>
        <w:pStyle w:val="Geenafstand"/>
      </w:pPr>
      <w:r w:rsidRPr="00243544">
        <w:t>Dat betekent dat haar penningen en plaquettes, haar borst- en standbeelden, haar dierplastieken in brons, keramiek of hout, het decoratief werk, de monumenten en haar tekeningen erin zijn opgenomen.</w:t>
      </w:r>
    </w:p>
    <w:p w:rsidR="00243544" w:rsidRPr="00243544" w:rsidRDefault="00243544" w:rsidP="00243544">
      <w:pPr>
        <w:pStyle w:val="Geenafstand"/>
      </w:pPr>
      <w:r w:rsidRPr="00243544">
        <w:t>Een is een hardcoverboek van 395 pagina’s (en 1,5 kg).</w:t>
      </w:r>
    </w:p>
    <w:p w:rsidR="00243544" w:rsidRPr="00243544" w:rsidRDefault="00243544" w:rsidP="00243544">
      <w:pPr>
        <w:pStyle w:val="Geenafstand"/>
      </w:pPr>
      <w:r w:rsidRPr="00243544">
        <w:t>Daarin is er ook een overzicht van tentoonstellingen waar werk van haar heeft gestaan en een lijst van geschreven bronnen zoals boeken en periodieken opgenomen.</w:t>
      </w:r>
    </w:p>
    <w:p w:rsidR="00243544" w:rsidRPr="00243544" w:rsidRDefault="00243544" w:rsidP="00243544">
      <w:pPr>
        <w:pStyle w:val="Geenafstand"/>
      </w:pPr>
      <w:r w:rsidRPr="00243544">
        <w:t>Maar er is meer, namelijk een schriftje met een ABC ter gelegenheid van haar 70ste verjaardag, gemaakt door medekunstenaars, gezien de pentekeningen op de omslag en de titelpagina.</w:t>
      </w:r>
    </w:p>
    <w:p w:rsidR="00243544" w:rsidRPr="00243544" w:rsidRDefault="00243544" w:rsidP="00243544">
      <w:pPr>
        <w:pStyle w:val="Geenafstand"/>
      </w:pPr>
      <w:r w:rsidRPr="00243544">
        <w:t>In dat schriftje worden veel werken (vaak alfabetisch, daar is het een ABC-</w:t>
      </w:r>
      <w:proofErr w:type="spellStart"/>
      <w:r w:rsidRPr="00243544">
        <w:t>tje</w:t>
      </w:r>
      <w:proofErr w:type="spellEnd"/>
      <w:r w:rsidRPr="00243544">
        <w:t xml:space="preserve"> voor) besproken. Dit hoofdstuk is het enige in kleur.</w:t>
      </w:r>
    </w:p>
    <w:p w:rsidR="00243544" w:rsidRPr="00243544" w:rsidRDefault="00243544" w:rsidP="00243544">
      <w:pPr>
        <w:pStyle w:val="Geenafstand"/>
      </w:pPr>
      <w:r w:rsidRPr="00243544">
        <w:t>De rest is zwart/wit. Bij veel werk speelt kleur geen rol omdat ze veel van haar beelden met Japanszwarte patina heeft afgewerkt. Gaandeweg het boek komt er een meer chronologische volgorde.</w:t>
      </w:r>
    </w:p>
    <w:p w:rsidR="00243544" w:rsidRPr="00243544" w:rsidRDefault="00243544" w:rsidP="00243544">
      <w:pPr>
        <w:pStyle w:val="Geenafstand"/>
      </w:pPr>
    </w:p>
    <w:p w:rsidR="00243544" w:rsidRPr="00243544" w:rsidRDefault="00243544" w:rsidP="00243544">
      <w:pPr>
        <w:pStyle w:val="Geenafstand"/>
      </w:pPr>
      <w:r w:rsidRPr="00243544">
        <w:t>Het boek begint zoals gebruikelijk met een inleiding, die u nu eens niet als laatste maar als eerste kunt lezen.</w:t>
      </w:r>
    </w:p>
    <w:p w:rsidR="00243544" w:rsidRPr="00243544" w:rsidRDefault="00243544" w:rsidP="00243544">
      <w:pPr>
        <w:pStyle w:val="Geenafstand"/>
      </w:pPr>
      <w:r w:rsidRPr="00243544">
        <w:t>En het eindigt met het overzicht van besproken werken en personen een hoofdstuk met technische details van de werken en de sleutel om het werk op naam in het boek terug te vinden.  </w:t>
      </w:r>
    </w:p>
    <w:p w:rsidR="00243544" w:rsidRPr="00243544" w:rsidRDefault="00243544" w:rsidP="00243544">
      <w:pPr>
        <w:pStyle w:val="Geenafstand"/>
      </w:pPr>
      <w:r w:rsidRPr="00243544">
        <w:t>Elk werk is van een catalogusnummer voorzien.</w:t>
      </w:r>
    </w:p>
    <w:p w:rsidR="00243544" w:rsidRPr="00243544" w:rsidRDefault="00243544" w:rsidP="00243544">
      <w:pPr>
        <w:pStyle w:val="Geenafstand"/>
      </w:pPr>
    </w:p>
    <w:p w:rsidR="00243544" w:rsidRPr="00243544" w:rsidRDefault="00243544" w:rsidP="00243544">
      <w:pPr>
        <w:pStyle w:val="Geenafstand"/>
      </w:pPr>
    </w:p>
    <w:p w:rsidR="00B36393" w:rsidRPr="00243544" w:rsidRDefault="00243544" w:rsidP="00243544">
      <w:pPr>
        <w:pStyle w:val="Geenafstand"/>
      </w:pPr>
      <w:r w:rsidRPr="00243544">
        <w:t>Als u belangstelling heeft, kunt u een bericht sturen naar </w:t>
      </w:r>
      <w:proofErr w:type="spellStart"/>
      <w:r w:rsidRPr="00243544">
        <w:t>hansrueb@grarueb.nl.dan</w:t>
      </w:r>
      <w:proofErr w:type="spellEnd"/>
      <w:r w:rsidRPr="00243544">
        <w:t xml:space="preserve"> wordt geïnformeerd hoe u het boek kunt bestellen. Het is een uitgave in eigen beheer en niet via de boekhandel verkrijgbaar.</w:t>
      </w:r>
    </w:p>
    <w:sectPr w:rsidR="00B36393" w:rsidRPr="0024354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D39" w:rsidRDefault="00251D39" w:rsidP="00B36393">
      <w:pPr>
        <w:spacing w:after="0" w:line="240" w:lineRule="auto"/>
      </w:pPr>
      <w:r>
        <w:separator/>
      </w:r>
    </w:p>
  </w:endnote>
  <w:endnote w:type="continuationSeparator" w:id="0">
    <w:p w:rsidR="00251D39" w:rsidRDefault="00251D39" w:rsidP="00B3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D39" w:rsidRDefault="00251D39" w:rsidP="00B36393">
      <w:pPr>
        <w:spacing w:after="0" w:line="240" w:lineRule="auto"/>
      </w:pPr>
      <w:r>
        <w:separator/>
      </w:r>
    </w:p>
  </w:footnote>
  <w:footnote w:type="continuationSeparator" w:id="0">
    <w:p w:rsidR="00251D39" w:rsidRDefault="00251D39" w:rsidP="00B36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93" w:rsidRPr="00B36393" w:rsidRDefault="00B36393" w:rsidP="00B36393">
    <w:pPr>
      <w:spacing w:line="264" w:lineRule="auto"/>
      <w:jc w:val="center"/>
      <w:rPr>
        <w:sz w:val="36"/>
      </w:rPr>
    </w:pPr>
    <w:r w:rsidRPr="00B36393">
      <w:rPr>
        <w:noProof/>
        <w:sz w:val="36"/>
        <w:lang w:eastAsia="nl-NL"/>
      </w:rPr>
      <mc:AlternateContent>
        <mc:Choice Requires="wps">
          <w:drawing>
            <wp:anchor distT="0" distB="0" distL="114300" distR="114300" simplePos="0" relativeHeight="251659264" behindDoc="0" locked="0" layoutInCell="1" allowOverlap="1" wp14:anchorId="2A649C51" wp14:editId="70CDA31E">
              <wp:simplePos x="0" y="0"/>
              <wp:positionH relativeFrom="page">
                <wp:align>center</wp:align>
              </wp:positionH>
              <wp:positionV relativeFrom="page">
                <wp:align>center</wp:align>
              </wp:positionV>
              <wp:extent cx="7376160" cy="9555480"/>
              <wp:effectExtent l="0" t="0" r="26670" b="26670"/>
              <wp:wrapNone/>
              <wp:docPr id="222" name="Rechthoe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85124F4" id="Rechthoek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GK9cxagCAAC3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r w:rsidRPr="00B36393">
      <w:rPr>
        <w:sz w:val="32"/>
        <w:szCs w:val="20"/>
      </w:rPr>
      <w:t>Boekbespreking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4C"/>
    <w:rsid w:val="000534F1"/>
    <w:rsid w:val="00243544"/>
    <w:rsid w:val="00251D39"/>
    <w:rsid w:val="003A6F4C"/>
    <w:rsid w:val="005D1C1B"/>
    <w:rsid w:val="00B363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51804-0D2E-4C4D-A086-2FEBCCF8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6F4C"/>
    <w:pPr>
      <w:spacing w:after="0" w:line="240" w:lineRule="auto"/>
    </w:pPr>
  </w:style>
  <w:style w:type="paragraph" w:styleId="Koptekst">
    <w:name w:val="header"/>
    <w:basedOn w:val="Standaard"/>
    <w:link w:val="KoptekstChar"/>
    <w:uiPriority w:val="99"/>
    <w:unhideWhenUsed/>
    <w:rsid w:val="00B363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6393"/>
  </w:style>
  <w:style w:type="paragraph" w:styleId="Voettekst">
    <w:name w:val="footer"/>
    <w:basedOn w:val="Standaard"/>
    <w:link w:val="VoettekstChar"/>
    <w:uiPriority w:val="99"/>
    <w:unhideWhenUsed/>
    <w:rsid w:val="00B363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6393"/>
  </w:style>
  <w:style w:type="table" w:styleId="Tabelraster">
    <w:name w:val="Table Grid"/>
    <w:basedOn w:val="Standaardtabel"/>
    <w:uiPriority w:val="39"/>
    <w:rsid w:val="00B36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2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277</Words>
  <Characters>1524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Lefevre</dc:creator>
  <cp:keywords/>
  <dc:description/>
  <cp:lastModifiedBy>Fabrice Lefevre</cp:lastModifiedBy>
  <cp:revision>2</cp:revision>
  <dcterms:created xsi:type="dcterms:W3CDTF">2023-03-09T19:42:00Z</dcterms:created>
  <dcterms:modified xsi:type="dcterms:W3CDTF">2023-03-09T20:07:00Z</dcterms:modified>
</cp:coreProperties>
</file>